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10" w:rsidRDefault="00552510" w:rsidP="00D6782B">
      <w:pPr>
        <w:jc w:val="both"/>
      </w:pPr>
    </w:p>
    <w:p w:rsidR="00552510" w:rsidRDefault="00552510" w:rsidP="009E6D35">
      <w:pPr>
        <w:jc w:val="center"/>
        <w:rPr>
          <w:b/>
          <w:sz w:val="28"/>
        </w:rPr>
      </w:pPr>
      <w:r w:rsidRPr="00E7375D">
        <w:rPr>
          <w:b/>
          <w:sz w:val="28"/>
        </w:rPr>
        <w:t>Регламент проведения третьего этапа</w:t>
      </w:r>
      <w:r w:rsidR="009E6D35" w:rsidRPr="009E6D35">
        <w:rPr>
          <w:b/>
          <w:sz w:val="28"/>
        </w:rPr>
        <w:t xml:space="preserve"> </w:t>
      </w:r>
      <w:r w:rsidR="009E6D35">
        <w:rPr>
          <w:b/>
          <w:sz w:val="28"/>
        </w:rPr>
        <w:t>МГК</w:t>
      </w:r>
      <w:r w:rsidR="009E6D35" w:rsidRPr="00552510">
        <w:rPr>
          <w:b/>
          <w:sz w:val="28"/>
        </w:rPr>
        <w:t xml:space="preserve"> – 201</w:t>
      </w:r>
      <w:r w:rsidR="009E6D35">
        <w:rPr>
          <w:b/>
          <w:sz w:val="28"/>
        </w:rPr>
        <w:t xml:space="preserve">9 </w:t>
      </w:r>
      <w:r w:rsidR="006C4CA9">
        <w:rPr>
          <w:b/>
          <w:sz w:val="28"/>
        </w:rPr>
        <w:br/>
      </w:r>
      <w:r w:rsidR="009250FA">
        <w:rPr>
          <w:b/>
          <w:sz w:val="28"/>
        </w:rPr>
        <w:t>Медико-биологическое</w:t>
      </w:r>
      <w:r w:rsidR="006C4CA9">
        <w:rPr>
          <w:b/>
          <w:sz w:val="28"/>
        </w:rPr>
        <w:t xml:space="preserve"> направление</w:t>
      </w:r>
    </w:p>
    <w:p w:rsidR="00E255A5" w:rsidRDefault="006B0C20" w:rsidP="00D6782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6B0C20">
        <w:rPr>
          <w:rFonts w:eastAsia="Times New Roman" w:cstheme="minorHAnsi"/>
          <w:color w:val="333333"/>
          <w:lang w:eastAsia="ru-RU"/>
        </w:rPr>
        <w:t xml:space="preserve">Регламент </w:t>
      </w:r>
      <w:r w:rsidR="00E255A5">
        <w:rPr>
          <w:rFonts w:eastAsia="Times New Roman" w:cstheme="minorHAnsi"/>
          <w:color w:val="333333"/>
          <w:lang w:eastAsia="ru-RU"/>
        </w:rPr>
        <w:t xml:space="preserve">проведения третьего этапа </w:t>
      </w:r>
      <w:r w:rsidRPr="006B0C20">
        <w:rPr>
          <w:rFonts w:eastAsia="Times New Roman" w:cstheme="minorHAnsi"/>
          <w:color w:val="333333"/>
          <w:lang w:eastAsia="ru-RU"/>
        </w:rPr>
        <w:t xml:space="preserve">разработан на основании </w:t>
      </w:r>
      <w:hyperlink r:id="rId5" w:history="1">
        <w:r w:rsidRPr="00AE35E2">
          <w:rPr>
            <w:rStyle w:val="a5"/>
            <w:rFonts w:eastAsia="Times New Roman" w:cstheme="minorHAnsi"/>
            <w:lang w:eastAsia="ru-RU"/>
          </w:rPr>
          <w:t xml:space="preserve">Положения </w:t>
        </w:r>
        <w:r w:rsidR="00E255A5" w:rsidRPr="00AE35E2">
          <w:rPr>
            <w:rStyle w:val="a5"/>
            <w:rFonts w:eastAsia="Times New Roman" w:cstheme="minorHAnsi"/>
            <w:lang w:eastAsia="ru-RU"/>
          </w:rPr>
          <w:t>о Московском городском конкурсе исследовательских и проектных работ обучающихся</w:t>
        </w:r>
        <w:r w:rsidR="00AE35E2" w:rsidRPr="00AE35E2">
          <w:rPr>
            <w:rStyle w:val="a5"/>
            <w:rFonts w:eastAsia="Times New Roman" w:cstheme="minorHAnsi"/>
            <w:lang w:eastAsia="ru-RU"/>
          </w:rPr>
          <w:t>, утверждённого</w:t>
        </w:r>
        <w:r w:rsidRPr="00AE35E2">
          <w:rPr>
            <w:rStyle w:val="a5"/>
            <w:rFonts w:eastAsia="Times New Roman" w:cstheme="minorHAnsi"/>
            <w:lang w:eastAsia="ru-RU"/>
          </w:rPr>
          <w:t xml:space="preserve"> </w:t>
        </w:r>
        <w:r w:rsidR="0009442A" w:rsidRPr="00AE35E2">
          <w:rPr>
            <w:rStyle w:val="a5"/>
            <w:rFonts w:eastAsia="Times New Roman" w:cstheme="minorHAnsi"/>
            <w:lang w:eastAsia="ru-RU"/>
          </w:rPr>
          <w:t xml:space="preserve">приказом </w:t>
        </w:r>
        <w:r w:rsidR="00E255A5" w:rsidRPr="00AE35E2">
          <w:rPr>
            <w:rStyle w:val="a5"/>
            <w:rFonts w:eastAsia="Times New Roman" w:cstheme="minorHAnsi"/>
            <w:lang w:eastAsia="ru-RU"/>
          </w:rPr>
          <w:t>Депа</w:t>
        </w:r>
        <w:r w:rsidR="0009442A" w:rsidRPr="00AE35E2">
          <w:rPr>
            <w:rStyle w:val="a5"/>
            <w:rFonts w:eastAsia="Times New Roman" w:cstheme="minorHAnsi"/>
            <w:lang w:eastAsia="ru-RU"/>
          </w:rPr>
          <w:t>ртаментом образования г. Москвы.</w:t>
        </w:r>
      </w:hyperlink>
    </w:p>
    <w:p w:rsidR="00175211" w:rsidRPr="00175211" w:rsidRDefault="00175211" w:rsidP="00D6782B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175211">
        <w:rPr>
          <w:rFonts w:eastAsia="Times New Roman" w:cstheme="minorHAnsi"/>
          <w:color w:val="333333"/>
          <w:lang w:eastAsia="ru-RU"/>
        </w:rPr>
        <w:t>На третий этап МГК принимаются авторские работы, которые:</w:t>
      </w:r>
    </w:p>
    <w:p w:rsidR="00175211" w:rsidRPr="00175211" w:rsidRDefault="00175211" w:rsidP="00D6782B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175211">
        <w:rPr>
          <w:rFonts w:eastAsia="Times New Roman" w:cstheme="minorHAnsi"/>
          <w:color w:val="333333"/>
          <w:lang w:eastAsia="ru-RU"/>
        </w:rPr>
        <w:t>Соответствуют требованиям, предъявляемым проектам/ исследованиям (опубликованы на сайте Конкурса)</w:t>
      </w:r>
    </w:p>
    <w:p w:rsidR="00175211" w:rsidRPr="00175211" w:rsidRDefault="00175211" w:rsidP="00D6782B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175211">
        <w:rPr>
          <w:rFonts w:eastAsia="Times New Roman" w:cstheme="minorHAnsi"/>
          <w:color w:val="333333"/>
          <w:lang w:eastAsia="ru-RU"/>
        </w:rPr>
        <w:t>Могут быть отнесены к тематикам, обозначенным в описаниях секций направлений Конкурса. На Конкурс могут быть приняты работы по иным темам, при этом важно, чтобы автор обосновал актуальность своей работы, а также в ресурсных центрах Конкурса имеются кадровые ресурсы для экспертизы подобных работ.</w:t>
      </w:r>
    </w:p>
    <w:p w:rsidR="00175211" w:rsidRPr="00175211" w:rsidRDefault="00E255A5" w:rsidP="00D6782B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175211">
        <w:rPr>
          <w:rFonts w:eastAsia="Times New Roman" w:cstheme="minorHAnsi"/>
          <w:color w:val="333333"/>
          <w:lang w:eastAsia="ru-RU"/>
        </w:rPr>
        <w:t>К участию в третьем этапе Конкурса допускаются обучающиеся 8 – 11 классов.</w:t>
      </w:r>
      <w:r w:rsidR="003E0300" w:rsidRPr="00175211">
        <w:rPr>
          <w:rFonts w:eastAsia="Times New Roman" w:cstheme="minorHAnsi"/>
          <w:color w:val="333333"/>
          <w:lang w:eastAsia="ru-RU"/>
        </w:rPr>
        <w:t xml:space="preserve"> </w:t>
      </w:r>
      <w:r w:rsidR="00175211">
        <w:rPr>
          <w:rFonts w:eastAsia="Times New Roman" w:cstheme="minorHAnsi"/>
          <w:color w:val="333333"/>
          <w:lang w:eastAsia="ru-RU"/>
        </w:rPr>
        <w:t>По решению организаторов третьего этапа направления к участию могут быть допущены участники младше 8 класса в составе команд школьников 8-11 классов.</w:t>
      </w:r>
    </w:p>
    <w:p w:rsidR="00E255A5" w:rsidRPr="00175211" w:rsidRDefault="006B0C20" w:rsidP="00D6782B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175211">
        <w:rPr>
          <w:rFonts w:eastAsia="Times New Roman" w:cstheme="minorHAnsi"/>
          <w:color w:val="333333"/>
          <w:lang w:eastAsia="ru-RU"/>
        </w:rPr>
        <w:t xml:space="preserve">Рабочим языком </w:t>
      </w:r>
      <w:r w:rsidR="00E255A5" w:rsidRPr="00175211">
        <w:rPr>
          <w:rFonts w:eastAsia="Times New Roman" w:cstheme="minorHAnsi"/>
          <w:color w:val="333333"/>
          <w:lang w:eastAsia="ru-RU"/>
        </w:rPr>
        <w:t>К</w:t>
      </w:r>
      <w:r w:rsidRPr="00175211">
        <w:rPr>
          <w:rFonts w:eastAsia="Times New Roman" w:cstheme="minorHAnsi"/>
          <w:color w:val="333333"/>
          <w:lang w:eastAsia="ru-RU"/>
        </w:rPr>
        <w:t>онкурса является русский язык.</w:t>
      </w:r>
    </w:p>
    <w:p w:rsidR="00175211" w:rsidRDefault="00175211" w:rsidP="00D6782B">
      <w:pPr>
        <w:pStyle w:val="a4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175211">
        <w:rPr>
          <w:rFonts w:eastAsia="Times New Roman" w:cstheme="minorHAnsi"/>
          <w:color w:val="333333"/>
          <w:lang w:eastAsia="ru-RU"/>
        </w:rPr>
        <w:t xml:space="preserve">В </w:t>
      </w:r>
      <w:r w:rsidR="00E255A5" w:rsidRPr="00175211">
        <w:rPr>
          <w:rFonts w:eastAsia="Times New Roman" w:cstheme="minorHAnsi"/>
          <w:color w:val="333333"/>
          <w:lang w:eastAsia="ru-RU"/>
        </w:rPr>
        <w:t>очн</w:t>
      </w:r>
      <w:r w:rsidRPr="00175211">
        <w:rPr>
          <w:rFonts w:eastAsia="Times New Roman" w:cstheme="minorHAnsi"/>
          <w:color w:val="333333"/>
          <w:lang w:eastAsia="ru-RU"/>
        </w:rPr>
        <w:t>ом</w:t>
      </w:r>
      <w:r w:rsidR="00E255A5" w:rsidRPr="00175211">
        <w:rPr>
          <w:rFonts w:eastAsia="Times New Roman" w:cstheme="minorHAnsi"/>
          <w:color w:val="333333"/>
          <w:lang w:eastAsia="ru-RU"/>
        </w:rPr>
        <w:t xml:space="preserve"> тур</w:t>
      </w:r>
      <w:r w:rsidRPr="00175211">
        <w:rPr>
          <w:rFonts w:eastAsia="Times New Roman" w:cstheme="minorHAnsi"/>
          <w:color w:val="333333"/>
          <w:lang w:eastAsia="ru-RU"/>
        </w:rPr>
        <w:t>е</w:t>
      </w:r>
      <w:r w:rsidR="00E255A5" w:rsidRPr="00175211">
        <w:rPr>
          <w:rFonts w:eastAsia="Times New Roman" w:cstheme="minorHAnsi"/>
          <w:color w:val="333333"/>
          <w:lang w:eastAsia="ru-RU"/>
        </w:rPr>
        <w:t xml:space="preserve"> </w:t>
      </w:r>
      <w:r w:rsidRPr="00175211">
        <w:rPr>
          <w:rFonts w:eastAsia="Times New Roman" w:cstheme="minorHAnsi"/>
          <w:color w:val="333333"/>
          <w:lang w:eastAsia="ru-RU"/>
        </w:rPr>
        <w:t>участвуют</w:t>
      </w:r>
      <w:r w:rsidR="00E255A5" w:rsidRPr="00175211">
        <w:rPr>
          <w:rFonts w:eastAsia="Times New Roman" w:cstheme="minorHAnsi"/>
          <w:color w:val="333333"/>
          <w:lang w:eastAsia="ru-RU"/>
        </w:rPr>
        <w:t xml:space="preserve"> те работы, которые </w:t>
      </w:r>
      <w:r w:rsidR="00171667" w:rsidRPr="00175211">
        <w:rPr>
          <w:rFonts w:eastAsia="Times New Roman" w:cstheme="minorHAnsi"/>
          <w:color w:val="333333"/>
          <w:lang w:eastAsia="ru-RU"/>
        </w:rPr>
        <w:t>име</w:t>
      </w:r>
      <w:r w:rsidRPr="00175211">
        <w:rPr>
          <w:rFonts w:eastAsia="Times New Roman" w:cstheme="minorHAnsi"/>
          <w:color w:val="333333"/>
          <w:lang w:eastAsia="ru-RU"/>
        </w:rPr>
        <w:t>ют</w:t>
      </w:r>
      <w:r w:rsidR="00171667" w:rsidRPr="00175211">
        <w:rPr>
          <w:rFonts w:eastAsia="Times New Roman" w:cstheme="minorHAnsi"/>
          <w:color w:val="333333"/>
          <w:lang w:eastAsia="ru-RU"/>
        </w:rPr>
        <w:t xml:space="preserve"> итоговый балл, полученный на </w:t>
      </w:r>
      <w:r w:rsidRPr="00175211">
        <w:rPr>
          <w:rFonts w:eastAsia="Times New Roman" w:cstheme="minorHAnsi"/>
          <w:color w:val="333333"/>
          <w:lang w:eastAsia="ru-RU"/>
        </w:rPr>
        <w:t xml:space="preserve">заочном туре, не ниже минимального. </w:t>
      </w:r>
      <w:r w:rsidR="00171667" w:rsidRPr="00175211">
        <w:rPr>
          <w:rFonts w:eastAsia="Times New Roman" w:cstheme="minorHAnsi"/>
          <w:color w:val="333333"/>
          <w:lang w:eastAsia="ru-RU"/>
        </w:rPr>
        <w:t>Минимальный балл устанавлив</w:t>
      </w:r>
      <w:r w:rsidRPr="00175211">
        <w:rPr>
          <w:rFonts w:eastAsia="Times New Roman" w:cstheme="minorHAnsi"/>
          <w:color w:val="333333"/>
          <w:lang w:eastAsia="ru-RU"/>
        </w:rPr>
        <w:t xml:space="preserve">ается по решению организаторов третьего этапа </w:t>
      </w:r>
      <w:r w:rsidR="00F05548" w:rsidRPr="00175211">
        <w:rPr>
          <w:rFonts w:eastAsia="Times New Roman" w:cstheme="minorHAnsi"/>
          <w:color w:val="333333"/>
          <w:lang w:eastAsia="ru-RU"/>
        </w:rPr>
        <w:t xml:space="preserve">индивидуально для </w:t>
      </w:r>
      <w:r w:rsidR="00171667" w:rsidRPr="00175211">
        <w:rPr>
          <w:rFonts w:eastAsia="Times New Roman" w:cstheme="minorHAnsi"/>
          <w:color w:val="333333"/>
          <w:lang w:eastAsia="ru-RU"/>
        </w:rPr>
        <w:t>направлени</w:t>
      </w:r>
      <w:r w:rsidRPr="00175211">
        <w:rPr>
          <w:rFonts w:eastAsia="Times New Roman" w:cstheme="minorHAnsi"/>
          <w:color w:val="333333"/>
          <w:lang w:eastAsia="ru-RU"/>
        </w:rPr>
        <w:t>я</w:t>
      </w:r>
      <w:r w:rsidR="00171667" w:rsidRPr="00175211">
        <w:rPr>
          <w:rFonts w:eastAsia="Times New Roman" w:cstheme="minorHAnsi"/>
          <w:color w:val="333333"/>
          <w:lang w:eastAsia="ru-RU"/>
        </w:rPr>
        <w:t xml:space="preserve"> исходя из </w:t>
      </w:r>
      <w:r w:rsidRPr="00175211">
        <w:rPr>
          <w:rFonts w:eastAsia="Times New Roman" w:cstheme="minorHAnsi"/>
          <w:color w:val="333333"/>
          <w:lang w:eastAsia="ru-RU"/>
        </w:rPr>
        <w:t xml:space="preserve">общего </w:t>
      </w:r>
      <w:r w:rsidR="00171667" w:rsidRPr="00175211">
        <w:rPr>
          <w:rFonts w:eastAsia="Times New Roman" w:cstheme="minorHAnsi"/>
          <w:color w:val="333333"/>
          <w:lang w:eastAsia="ru-RU"/>
        </w:rPr>
        <w:t xml:space="preserve">качества присланных работ. </w:t>
      </w:r>
    </w:p>
    <w:p w:rsidR="00175211" w:rsidRDefault="00171667" w:rsidP="00D6782B">
      <w:pPr>
        <w:pStyle w:val="a4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175211">
        <w:rPr>
          <w:rFonts w:eastAsia="Times New Roman" w:cstheme="minorHAnsi"/>
          <w:color w:val="333333"/>
          <w:lang w:eastAsia="ru-RU"/>
        </w:rPr>
        <w:t xml:space="preserve">Победители и призеры </w:t>
      </w:r>
      <w:r w:rsidR="005112EB" w:rsidRPr="00175211">
        <w:rPr>
          <w:rFonts w:eastAsia="Times New Roman" w:cstheme="minorHAnsi"/>
          <w:color w:val="333333"/>
          <w:lang w:eastAsia="ru-RU"/>
        </w:rPr>
        <w:t xml:space="preserve">очного тура третьего этапа </w:t>
      </w:r>
      <w:r w:rsidRPr="00175211">
        <w:rPr>
          <w:rFonts w:eastAsia="Times New Roman" w:cstheme="minorHAnsi"/>
          <w:color w:val="333333"/>
          <w:lang w:eastAsia="ru-RU"/>
        </w:rPr>
        <w:t>К</w:t>
      </w:r>
      <w:r w:rsidR="006B0C20" w:rsidRPr="00175211">
        <w:rPr>
          <w:rFonts w:eastAsia="Times New Roman" w:cstheme="minorHAnsi"/>
          <w:color w:val="333333"/>
          <w:lang w:eastAsia="ru-RU"/>
        </w:rPr>
        <w:t xml:space="preserve">онкурса </w:t>
      </w:r>
      <w:r w:rsidR="00175211" w:rsidRPr="00175211">
        <w:rPr>
          <w:rFonts w:eastAsia="Times New Roman" w:cstheme="minorHAnsi"/>
          <w:color w:val="333333"/>
          <w:lang w:eastAsia="ru-RU"/>
        </w:rPr>
        <w:t>могут быть определены в</w:t>
      </w:r>
      <w:r w:rsidRPr="00175211">
        <w:rPr>
          <w:rFonts w:eastAsia="Times New Roman" w:cstheme="minorHAnsi"/>
          <w:color w:val="333333"/>
          <w:lang w:eastAsia="ru-RU"/>
        </w:rPr>
        <w:t xml:space="preserve"> каждой секции.</w:t>
      </w:r>
      <w:r w:rsidR="005B795B" w:rsidRPr="00175211">
        <w:rPr>
          <w:rFonts w:eastAsia="Times New Roman" w:cstheme="minorHAnsi"/>
          <w:color w:val="333333"/>
          <w:lang w:eastAsia="ru-RU"/>
        </w:rPr>
        <w:t xml:space="preserve"> Жюри секций при обсуждении итогов выступления участников имеют право не присуждать определённых номинаций.</w:t>
      </w:r>
    </w:p>
    <w:p w:rsidR="009365B3" w:rsidRDefault="009365B3" w:rsidP="00D6782B">
      <w:pPr>
        <w:pStyle w:val="a4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color w:val="333333"/>
          <w:lang w:eastAsia="ru-RU"/>
        </w:rPr>
        <w:t>Все участники очного тура получают сертификаты, а победители и призёры – дипломы.</w:t>
      </w:r>
      <w:r w:rsidR="006C4CA9">
        <w:rPr>
          <w:rFonts w:eastAsia="Times New Roman" w:cstheme="minorHAnsi"/>
          <w:color w:val="333333"/>
          <w:lang w:eastAsia="ru-RU"/>
        </w:rPr>
        <w:t xml:space="preserve"> </w:t>
      </w:r>
    </w:p>
    <w:p w:rsidR="00175211" w:rsidRDefault="00EF02A3" w:rsidP="00D6782B">
      <w:pPr>
        <w:pStyle w:val="a4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175211">
        <w:rPr>
          <w:rFonts w:eastAsia="Times New Roman" w:cstheme="minorHAnsi"/>
          <w:color w:val="333333"/>
          <w:lang w:eastAsia="ru-RU"/>
        </w:rPr>
        <w:t>Победители и призеры из участников выпускных классов могут получить дополнительные баллы за индивидуальные достижения при поступлении в вузы в соответствии с правилами приема в 2018 году.</w:t>
      </w:r>
      <w:r w:rsidR="003E0300" w:rsidRPr="00175211">
        <w:rPr>
          <w:rFonts w:eastAsia="Times New Roman" w:cstheme="minorHAnsi"/>
          <w:color w:val="333333"/>
          <w:lang w:eastAsia="ru-RU"/>
        </w:rPr>
        <w:t xml:space="preserve"> </w:t>
      </w:r>
      <w:r w:rsidR="00806988" w:rsidRPr="00175211">
        <w:rPr>
          <w:rFonts w:eastAsia="Times New Roman" w:cstheme="minorHAnsi"/>
          <w:color w:val="333333"/>
          <w:lang w:eastAsia="ru-RU"/>
        </w:rPr>
        <w:t xml:space="preserve">Отдельные работы, представленные на очном туре, могут отмечены специальными программами партнёров Конкурса. </w:t>
      </w:r>
    </w:p>
    <w:p w:rsidR="006C4CA9" w:rsidRDefault="002274D3" w:rsidP="009250FA">
      <w:pPr>
        <w:pStyle w:val="a4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</w:pPr>
      <w:r w:rsidRPr="006C4CA9">
        <w:rPr>
          <w:rFonts w:eastAsia="Times New Roman" w:cstheme="minorHAnsi"/>
          <w:b/>
          <w:color w:val="333333"/>
          <w:lang w:eastAsia="ru-RU"/>
        </w:rPr>
        <w:t xml:space="preserve">Очный тур третьего этапа </w:t>
      </w:r>
      <w:r w:rsidR="006C4CA9" w:rsidRPr="006C4CA9">
        <w:rPr>
          <w:rFonts w:eastAsia="Times New Roman" w:cstheme="minorHAnsi"/>
          <w:b/>
          <w:color w:val="333333"/>
          <w:lang w:eastAsia="ru-RU"/>
        </w:rPr>
        <w:t xml:space="preserve">проводится </w:t>
      </w:r>
      <w:r w:rsidR="009250FA">
        <w:t>30 марта 20</w:t>
      </w:r>
      <w:r w:rsidR="009250FA" w:rsidRPr="009250FA">
        <w:t xml:space="preserve">19 </w:t>
      </w:r>
      <w:r w:rsidR="009250FA">
        <w:t xml:space="preserve">года в </w:t>
      </w:r>
      <w:r w:rsidR="009250FA" w:rsidRPr="009250FA">
        <w:t>РНИМУ им. Н.И. Пирогова</w:t>
      </w:r>
      <w:r w:rsidR="009250FA" w:rsidRPr="009250FA">
        <w:t xml:space="preserve"> по адресу: ул. Островитянова, д. 1.</w:t>
      </w:r>
    </w:p>
    <w:p w:rsidR="006C4CA9" w:rsidRDefault="006C4CA9" w:rsidP="006C4CA9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786"/>
        <w:jc w:val="both"/>
      </w:pPr>
      <w:r>
        <w:t xml:space="preserve">Время начала регистрации: </w:t>
      </w:r>
      <w:r w:rsidR="009250FA">
        <w:t>9:00</w:t>
      </w:r>
      <w:r>
        <w:t xml:space="preserve"> (к этому времени будет организован проход участников в школу, сразу же в актовом зале начнётся регистрация)</w:t>
      </w:r>
    </w:p>
    <w:p w:rsidR="006C4CA9" w:rsidRDefault="006C4CA9" w:rsidP="006C4CA9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786"/>
        <w:jc w:val="both"/>
      </w:pPr>
      <w:r>
        <w:t xml:space="preserve">Начало работы секций: </w:t>
      </w:r>
      <w:r w:rsidR="009250FA">
        <w:t>10:00</w:t>
      </w:r>
      <w:bookmarkStart w:id="0" w:name="_GoBack"/>
      <w:bookmarkEnd w:id="0"/>
    </w:p>
    <w:p w:rsidR="00201776" w:rsidRPr="00B17755" w:rsidRDefault="009F6387" w:rsidP="00D6782B">
      <w:pPr>
        <w:pStyle w:val="a4"/>
        <w:numPr>
          <w:ilvl w:val="0"/>
          <w:numId w:val="6"/>
        </w:numPr>
        <w:jc w:val="both"/>
      </w:pPr>
      <w:r w:rsidRPr="00B17755">
        <w:t>Всем участникам, приглашённым на очный тур, при себе необходимо иметь:</w:t>
      </w:r>
    </w:p>
    <w:p w:rsidR="00201776" w:rsidRDefault="009F6387" w:rsidP="00D6782B">
      <w:pPr>
        <w:pStyle w:val="a4"/>
        <w:numPr>
          <w:ilvl w:val="0"/>
          <w:numId w:val="11"/>
        </w:numPr>
        <w:jc w:val="both"/>
      </w:pPr>
      <w:r>
        <w:t>Паспорт</w:t>
      </w:r>
      <w:r w:rsidR="00844A16">
        <w:t>;</w:t>
      </w:r>
    </w:p>
    <w:p w:rsidR="006C4CA9" w:rsidRDefault="00002249" w:rsidP="006C4CA9">
      <w:pPr>
        <w:pStyle w:val="a4"/>
        <w:numPr>
          <w:ilvl w:val="0"/>
          <w:numId w:val="11"/>
        </w:numPr>
        <w:jc w:val="both"/>
      </w:pPr>
      <w:r>
        <w:t xml:space="preserve">Материалы, необходимые для демонстрации работы, в </w:t>
      </w:r>
      <w:proofErr w:type="spellStart"/>
      <w:r>
        <w:t>т.ч</w:t>
      </w:r>
      <w:proofErr w:type="spellEnd"/>
      <w:r>
        <w:t>.</w:t>
      </w:r>
      <w:r w:rsidR="00844A16">
        <w:t xml:space="preserve"> презентацию на </w:t>
      </w:r>
      <w:proofErr w:type="spellStart"/>
      <w:r w:rsidR="00844A16">
        <w:t>флеш</w:t>
      </w:r>
      <w:proofErr w:type="spellEnd"/>
      <w:r w:rsidR="00844A16">
        <w:t>-накопителе</w:t>
      </w:r>
      <w:r w:rsidR="006C4CA9">
        <w:t>;</w:t>
      </w:r>
    </w:p>
    <w:p w:rsidR="003E01B9" w:rsidRPr="00B17755" w:rsidRDefault="003E01B9" w:rsidP="00D6782B">
      <w:pPr>
        <w:pStyle w:val="a4"/>
        <w:numPr>
          <w:ilvl w:val="0"/>
          <w:numId w:val="6"/>
        </w:numPr>
        <w:jc w:val="both"/>
      </w:pPr>
      <w:r w:rsidRPr="00B17755">
        <w:t>Обращаем внимание участников: заседания секций будет вестись с видеозаписью.</w:t>
      </w:r>
    </w:p>
    <w:p w:rsidR="006C4CA9" w:rsidRPr="006C4CA9" w:rsidRDefault="00F05548" w:rsidP="00D17B1D">
      <w:pPr>
        <w:pStyle w:val="a4"/>
        <w:numPr>
          <w:ilvl w:val="0"/>
          <w:numId w:val="6"/>
        </w:numPr>
        <w:jc w:val="both"/>
        <w:rPr>
          <w:b/>
        </w:rPr>
      </w:pPr>
      <w:r w:rsidRPr="00B17755">
        <w:t xml:space="preserve">Защита работ на проходить в формате защиты с презентацией, </w:t>
      </w:r>
    </w:p>
    <w:p w:rsidR="00552510" w:rsidRPr="006C4CA9" w:rsidRDefault="00552510" w:rsidP="00D17B1D">
      <w:pPr>
        <w:pStyle w:val="a4"/>
        <w:numPr>
          <w:ilvl w:val="0"/>
          <w:numId w:val="6"/>
        </w:numPr>
        <w:jc w:val="both"/>
        <w:rPr>
          <w:b/>
        </w:rPr>
      </w:pPr>
      <w:r w:rsidRPr="006C4CA9">
        <w:rPr>
          <w:b/>
        </w:rPr>
        <w:t>Требования к презентациям работ на третьем этапе:</w:t>
      </w:r>
    </w:p>
    <w:p w:rsidR="00552510" w:rsidRDefault="00552510" w:rsidP="00D6782B">
      <w:pPr>
        <w:pStyle w:val="a4"/>
        <w:numPr>
          <w:ilvl w:val="0"/>
          <w:numId w:val="10"/>
        </w:numPr>
        <w:jc w:val="both"/>
      </w:pPr>
      <w:r>
        <w:t xml:space="preserve">Презентация в формате PowerPoint.PPT или Acrobat.PDF. </w:t>
      </w:r>
      <w:r>
        <w:br/>
        <w:t>Демонстрационные материалы, видео и фотоматериалы приветствуются.</w:t>
      </w:r>
    </w:p>
    <w:p w:rsidR="00552510" w:rsidRDefault="00552510" w:rsidP="00D6782B">
      <w:pPr>
        <w:pStyle w:val="a4"/>
        <w:numPr>
          <w:ilvl w:val="0"/>
          <w:numId w:val="10"/>
        </w:numPr>
        <w:jc w:val="both"/>
      </w:pPr>
      <w:r>
        <w:t>Перед началом секции все файлы необходимо скопировать на презентационный компьютер с флэш-накопителя. Использование своего компьютера не допускается.</w:t>
      </w:r>
    </w:p>
    <w:p w:rsidR="00552510" w:rsidRDefault="00552510" w:rsidP="00D6782B">
      <w:pPr>
        <w:pStyle w:val="a4"/>
        <w:numPr>
          <w:ilvl w:val="0"/>
          <w:numId w:val="10"/>
        </w:numPr>
        <w:jc w:val="both"/>
      </w:pPr>
      <w:r>
        <w:t xml:space="preserve">Расписание докладов и </w:t>
      </w:r>
      <w:r w:rsidR="00C26641">
        <w:t>дополнительных мероприятий</w:t>
      </w:r>
      <w:r>
        <w:t xml:space="preserve"> будет выдано командам при регистрации.</w:t>
      </w:r>
    </w:p>
    <w:p w:rsidR="00C26641" w:rsidRPr="00C26641" w:rsidRDefault="00C26641" w:rsidP="00D6782B">
      <w:pPr>
        <w:ind w:left="1068"/>
        <w:jc w:val="both"/>
        <w:rPr>
          <w:b/>
        </w:rPr>
      </w:pPr>
      <w:r w:rsidRPr="00C26641">
        <w:rPr>
          <w:b/>
        </w:rPr>
        <w:t>Рекомендуемая структура презентации:</w:t>
      </w:r>
    </w:p>
    <w:p w:rsidR="00C26641" w:rsidRPr="00F32303" w:rsidRDefault="00C26641" w:rsidP="00D6782B">
      <w:pPr>
        <w:ind w:left="1416"/>
        <w:jc w:val="both"/>
        <w:rPr>
          <w:i/>
        </w:rPr>
      </w:pPr>
      <w:r w:rsidRPr="00F32303">
        <w:rPr>
          <w:i/>
        </w:rPr>
        <w:t>1. Название проекта, направление, руководитель (если есть), организация, состав команды (с указанием функций, выполняемых в проекте каждым членом команды).</w:t>
      </w:r>
    </w:p>
    <w:p w:rsidR="00C26641" w:rsidRPr="00F32303" w:rsidRDefault="00C26641" w:rsidP="00D6782B">
      <w:pPr>
        <w:ind w:left="1416"/>
        <w:jc w:val="both"/>
        <w:rPr>
          <w:i/>
        </w:rPr>
      </w:pPr>
      <w:r w:rsidRPr="00F32303">
        <w:rPr>
          <w:i/>
        </w:rPr>
        <w:t>2. Краткий анализ актуальности и оригинальности исследования, имеющегося опыта решения данной проблемы (обзор проблематики).</w:t>
      </w:r>
    </w:p>
    <w:p w:rsidR="00C26641" w:rsidRPr="00F32303" w:rsidRDefault="00C26641" w:rsidP="00D6782B">
      <w:pPr>
        <w:ind w:left="1416"/>
        <w:jc w:val="both"/>
        <w:rPr>
          <w:i/>
        </w:rPr>
      </w:pPr>
      <w:r w:rsidRPr="00F32303">
        <w:rPr>
          <w:i/>
        </w:rPr>
        <w:lastRenderedPageBreak/>
        <w:t>3. Цель, задачи, на решение какой проблемы направлено исследование/проект.</w:t>
      </w:r>
    </w:p>
    <w:p w:rsidR="00C26641" w:rsidRPr="00F32303" w:rsidRDefault="00C26641" w:rsidP="00D6782B">
      <w:pPr>
        <w:ind w:left="1416"/>
        <w:jc w:val="both"/>
        <w:rPr>
          <w:i/>
        </w:rPr>
      </w:pPr>
      <w:r w:rsidRPr="00F32303">
        <w:rPr>
          <w:i/>
        </w:rPr>
        <w:t>4. Методика исследования, предлагаемое решение, основные этапы реализации.</w:t>
      </w:r>
    </w:p>
    <w:p w:rsidR="00C26641" w:rsidRPr="00F32303" w:rsidRDefault="00C26641" w:rsidP="00D6782B">
      <w:pPr>
        <w:ind w:left="1416"/>
        <w:jc w:val="both"/>
        <w:rPr>
          <w:i/>
        </w:rPr>
      </w:pPr>
      <w:r w:rsidRPr="00F32303">
        <w:rPr>
          <w:i/>
        </w:rPr>
        <w:t>5. Результаты исследования/проекта (для проектных работ: ресурсное обеспечение, возможные партнеры).</w:t>
      </w:r>
    </w:p>
    <w:p w:rsidR="00C26641" w:rsidRPr="00F32303" w:rsidRDefault="00C26641" w:rsidP="00D6782B">
      <w:pPr>
        <w:ind w:left="1416"/>
        <w:jc w:val="both"/>
        <w:rPr>
          <w:i/>
        </w:rPr>
      </w:pPr>
      <w:r w:rsidRPr="00F32303">
        <w:rPr>
          <w:i/>
        </w:rPr>
        <w:t>6. Выводы, планируемые ближайшие шаги по развитию проекта.</w:t>
      </w:r>
    </w:p>
    <w:p w:rsidR="00F32303" w:rsidRDefault="00552510" w:rsidP="00D6782B">
      <w:pPr>
        <w:pStyle w:val="a4"/>
        <w:numPr>
          <w:ilvl w:val="0"/>
          <w:numId w:val="6"/>
        </w:numPr>
        <w:jc w:val="both"/>
        <w:rPr>
          <w:b/>
        </w:rPr>
      </w:pPr>
      <w:r w:rsidRPr="00552510">
        <w:rPr>
          <w:b/>
        </w:rPr>
        <w:t>Общий регламент защиты работ</w:t>
      </w:r>
      <w:r w:rsidR="00C32013">
        <w:rPr>
          <w:b/>
        </w:rPr>
        <w:t>:</w:t>
      </w:r>
    </w:p>
    <w:p w:rsidR="00552510" w:rsidRPr="0023095A" w:rsidRDefault="00552510" w:rsidP="00D6782B">
      <w:pPr>
        <w:pStyle w:val="a4"/>
        <w:jc w:val="both"/>
      </w:pPr>
      <w:r w:rsidRPr="00D6782B">
        <w:t xml:space="preserve">Выступление – </w:t>
      </w:r>
      <w:r w:rsidR="00F32303" w:rsidRPr="00D6782B">
        <w:t>7</w:t>
      </w:r>
      <w:r w:rsidRPr="00D6782B">
        <w:t xml:space="preserve"> минут, </w:t>
      </w:r>
      <w:r w:rsidR="00E7375D" w:rsidRPr="00D6782B">
        <w:t>за 1 минуту руководитель секции показывает карточку «1 минута»</w:t>
      </w:r>
      <w:r w:rsidR="00E7375D" w:rsidRPr="00D6782B">
        <w:br/>
        <w:t>В</w:t>
      </w:r>
      <w:r w:rsidRPr="00D6782B">
        <w:t xml:space="preserve">опросы и обсуждение работы с экспертами – </w:t>
      </w:r>
      <w:r w:rsidR="00F32303" w:rsidRPr="00D6782B">
        <w:t>8</w:t>
      </w:r>
      <w:r w:rsidRPr="00D6782B">
        <w:t xml:space="preserve"> минут.</w:t>
      </w:r>
      <w:r w:rsidR="0023095A">
        <w:t xml:space="preserve"> </w:t>
      </w:r>
      <w:r w:rsidR="00D6782B">
        <w:t xml:space="preserve">Команда может заранее запросить дополнительную минуту на выступающего участника, но не более 3 минут на команду. Эта просьба может быть удовлетворена, если аргументирована тем, что другой участник имеет чётко обозначенный свой фокус в работе (например, программист и конструктор – разные задачи). </w:t>
      </w:r>
    </w:p>
    <w:p w:rsidR="00D6782B" w:rsidRDefault="00D6782B" w:rsidP="00D6782B">
      <w:pPr>
        <w:pStyle w:val="a4"/>
        <w:ind w:left="786"/>
        <w:jc w:val="both"/>
        <w:rPr>
          <w:i/>
        </w:rPr>
      </w:pPr>
      <w:r>
        <w:rPr>
          <w:b/>
        </w:rPr>
        <w:t>!!!</w:t>
      </w:r>
      <w:r w:rsidR="00552510" w:rsidRPr="000A3B40">
        <w:rPr>
          <w:b/>
        </w:rPr>
        <w:t>Советы по подготовке:</w:t>
      </w:r>
      <w:r>
        <w:rPr>
          <w:b/>
        </w:rPr>
        <w:t xml:space="preserve"> </w:t>
      </w:r>
      <w:r w:rsidR="00552510" w:rsidRPr="00B17755">
        <w:rPr>
          <w:i/>
        </w:rPr>
        <w:t xml:space="preserve">Помните, что у вас только </w:t>
      </w:r>
      <w:r w:rsidR="00F32303" w:rsidRPr="00B17755">
        <w:rPr>
          <w:i/>
        </w:rPr>
        <w:t>7</w:t>
      </w:r>
      <w:r w:rsidR="00552510" w:rsidRPr="00B17755">
        <w:rPr>
          <w:i/>
        </w:rPr>
        <w:t xml:space="preserve"> минут. Заранее отрепетируйте </w:t>
      </w:r>
      <w:r w:rsidR="005112EB" w:rsidRPr="00B17755">
        <w:rPr>
          <w:i/>
        </w:rPr>
        <w:t>выступление</w:t>
      </w:r>
      <w:r w:rsidR="00552510" w:rsidRPr="00B17755">
        <w:rPr>
          <w:i/>
        </w:rPr>
        <w:t>! На слайдах используйте</w:t>
      </w:r>
      <w:r w:rsidR="00E7375D" w:rsidRPr="00B17755">
        <w:rPr>
          <w:i/>
        </w:rPr>
        <w:t xml:space="preserve"> </w:t>
      </w:r>
      <w:r w:rsidR="00552510" w:rsidRPr="00B17755">
        <w:rPr>
          <w:i/>
        </w:rPr>
        <w:t>минимальное количество текста, крупный</w:t>
      </w:r>
      <w:r w:rsidR="000A3B40" w:rsidRPr="00B17755">
        <w:rPr>
          <w:i/>
        </w:rPr>
        <w:t xml:space="preserve"> </w:t>
      </w:r>
      <w:r w:rsidR="00552510" w:rsidRPr="00B17755">
        <w:rPr>
          <w:i/>
        </w:rPr>
        <w:t>шрифт (кегль не менее 20), больше</w:t>
      </w:r>
      <w:r w:rsidR="00E7375D" w:rsidRPr="00B17755">
        <w:rPr>
          <w:i/>
        </w:rPr>
        <w:t xml:space="preserve"> </w:t>
      </w:r>
      <w:r w:rsidR="00552510" w:rsidRPr="00B17755">
        <w:rPr>
          <w:i/>
        </w:rPr>
        <w:t>графики. Помните, 80% успеха презентации – это форма вашего выступления (и</w:t>
      </w:r>
      <w:r w:rsidR="00E7375D" w:rsidRPr="00B17755">
        <w:rPr>
          <w:i/>
        </w:rPr>
        <w:t xml:space="preserve"> </w:t>
      </w:r>
      <w:r w:rsidR="00552510" w:rsidRPr="00B17755">
        <w:rPr>
          <w:i/>
        </w:rPr>
        <w:t>лишь 20% - содержание). Говорите громко, чётко. Если в ходе работы созданы</w:t>
      </w:r>
      <w:r w:rsidR="00E7375D" w:rsidRPr="00B17755">
        <w:rPr>
          <w:i/>
        </w:rPr>
        <w:t xml:space="preserve"> </w:t>
      </w:r>
      <w:r w:rsidR="00552510" w:rsidRPr="00B17755">
        <w:rPr>
          <w:i/>
        </w:rPr>
        <w:t>материальные объекты – покажите их! Если в силу объективных обстоятельств</w:t>
      </w:r>
      <w:r w:rsidR="00E7375D" w:rsidRPr="00B17755">
        <w:rPr>
          <w:i/>
        </w:rPr>
        <w:t xml:space="preserve"> </w:t>
      </w:r>
      <w:r w:rsidR="00552510" w:rsidRPr="00B17755">
        <w:rPr>
          <w:i/>
        </w:rPr>
        <w:t>(сложности конструкции) демонстрация в столь ограниченное время невозможна или</w:t>
      </w:r>
      <w:r w:rsidR="00E7375D" w:rsidRPr="00B17755">
        <w:rPr>
          <w:i/>
        </w:rPr>
        <w:t xml:space="preserve"> </w:t>
      </w:r>
      <w:r w:rsidR="00552510" w:rsidRPr="00B17755">
        <w:rPr>
          <w:i/>
        </w:rPr>
        <w:t>неэффективна, - достаточно описать технические характеристики созданного</w:t>
      </w:r>
      <w:r w:rsidR="00E7375D" w:rsidRPr="00B17755">
        <w:rPr>
          <w:i/>
        </w:rPr>
        <w:t xml:space="preserve"> </w:t>
      </w:r>
      <w:r w:rsidR="00552510" w:rsidRPr="00B17755">
        <w:rPr>
          <w:i/>
        </w:rPr>
        <w:t>продукта и его возможности.</w:t>
      </w:r>
    </w:p>
    <w:p w:rsidR="003E01B9" w:rsidRPr="00B17755" w:rsidRDefault="003E01B9" w:rsidP="00D6782B">
      <w:pPr>
        <w:pStyle w:val="a4"/>
        <w:ind w:left="786"/>
        <w:jc w:val="both"/>
        <w:rPr>
          <w:i/>
        </w:rPr>
      </w:pPr>
      <w:r w:rsidRPr="00B17755">
        <w:rPr>
          <w:i/>
        </w:rPr>
        <w:t>Оценивание работы экспертами жюри производится в соответствии с критериями, размещённым на сайте Конкурса. Оргкомитет обращает внимание участников на то, наибольших баллов удостаиваются те участники, которые показывают уверенное владение предметной областью, в которой выполнен проект/ исследование, а также способны критически отнестись к проделанной работе, выделяя успешные/ неуспешные этапы, демонстрируя свободную ориентацию в используемых методах и технологиях.</w:t>
      </w:r>
    </w:p>
    <w:p w:rsidR="00D6782B" w:rsidRPr="00D6782B" w:rsidRDefault="00D6782B" w:rsidP="00D6782B">
      <w:pPr>
        <w:pStyle w:val="a4"/>
        <w:numPr>
          <w:ilvl w:val="0"/>
          <w:numId w:val="6"/>
        </w:numPr>
        <w:jc w:val="both"/>
      </w:pPr>
      <w:r w:rsidRPr="00D6782B">
        <w:t>Если участник считает, что во время проведения очного тура имело место нарушение регламента, то он может обратиться к координатору направления в день проведения очного тура с письменной жалобой о нарушении регламента. Такие жалобы регистрируются и рассматриваются также в день проведения очного тура.</w:t>
      </w:r>
    </w:p>
    <w:p w:rsidR="008B75A3" w:rsidRPr="00B17755" w:rsidRDefault="008B75A3" w:rsidP="00D6782B">
      <w:pPr>
        <w:pStyle w:val="a4"/>
        <w:numPr>
          <w:ilvl w:val="0"/>
          <w:numId w:val="6"/>
        </w:numPr>
        <w:jc w:val="both"/>
      </w:pPr>
      <w:r w:rsidRPr="00B17755">
        <w:t>Порядок подачи и рассмотрения жалоб о нарушениях Регламента</w:t>
      </w:r>
    </w:p>
    <w:p w:rsidR="008B75A3" w:rsidRPr="00B17755" w:rsidRDefault="008B75A3" w:rsidP="00D6782B">
      <w:pPr>
        <w:pStyle w:val="a4"/>
        <w:numPr>
          <w:ilvl w:val="0"/>
          <w:numId w:val="12"/>
        </w:numPr>
        <w:shd w:val="clear" w:color="auto" w:fill="FFFFFF" w:themeFill="background1"/>
        <w:jc w:val="both"/>
      </w:pPr>
      <w:r w:rsidRPr="00B17755">
        <w:t xml:space="preserve"> Участник имеет право обратиться в Комиссию с письменной жалобой о нарушении регламента при проведении очного тура.</w:t>
      </w:r>
    </w:p>
    <w:p w:rsidR="00B17755" w:rsidRDefault="008B75A3" w:rsidP="00D6782B">
      <w:pPr>
        <w:pStyle w:val="a4"/>
        <w:numPr>
          <w:ilvl w:val="0"/>
          <w:numId w:val="12"/>
        </w:numPr>
        <w:shd w:val="clear" w:color="auto" w:fill="FFFFFF" w:themeFill="background1"/>
        <w:jc w:val="both"/>
      </w:pPr>
      <w:r w:rsidRPr="00B17755">
        <w:t xml:space="preserve"> Жалобы принимаются и регистрируются ответственным представителем направления на стойке регистрации. </w:t>
      </w:r>
    </w:p>
    <w:p w:rsidR="008B75A3" w:rsidRPr="00B17755" w:rsidRDefault="008B75A3" w:rsidP="00D6782B">
      <w:pPr>
        <w:pStyle w:val="a4"/>
        <w:numPr>
          <w:ilvl w:val="0"/>
          <w:numId w:val="12"/>
        </w:numPr>
        <w:shd w:val="clear" w:color="auto" w:fill="FFFFFF" w:themeFill="background1"/>
        <w:jc w:val="both"/>
      </w:pPr>
      <w:r w:rsidRPr="00B17755">
        <w:t>В случае выявления нарушений принимаются оперативные меры по устранению нарушений или их последствий.</w:t>
      </w:r>
    </w:p>
    <w:p w:rsidR="008B75A3" w:rsidRDefault="008B75A3" w:rsidP="00D6782B">
      <w:pPr>
        <w:pStyle w:val="a4"/>
        <w:numPr>
          <w:ilvl w:val="0"/>
          <w:numId w:val="12"/>
        </w:numPr>
        <w:shd w:val="clear" w:color="auto" w:fill="FFFFFF" w:themeFill="background1"/>
        <w:jc w:val="both"/>
      </w:pPr>
      <w:r w:rsidRPr="00B17755">
        <w:t xml:space="preserve"> Участник может получить письменный ответ по своей жалобе. </w:t>
      </w:r>
      <w:r w:rsidR="00B17755" w:rsidRPr="00B17755">
        <w:t xml:space="preserve">Для этого необходимо указать электронный адрес, на который будет оправлен письменный ответ. </w:t>
      </w:r>
      <w:r w:rsidRPr="00B17755">
        <w:t>Срок предоставления письменного ответа – 2 (два) календарных дня.</w:t>
      </w:r>
    </w:p>
    <w:p w:rsidR="00A55B1A" w:rsidRPr="00B17755" w:rsidRDefault="00A55B1A" w:rsidP="00D6782B">
      <w:pPr>
        <w:pStyle w:val="a4"/>
        <w:shd w:val="clear" w:color="auto" w:fill="FFFFFF" w:themeFill="background1"/>
        <w:ind w:left="786"/>
        <w:jc w:val="both"/>
      </w:pPr>
    </w:p>
    <w:p w:rsidR="0023095A" w:rsidRDefault="0023095A" w:rsidP="00D6782B">
      <w:pPr>
        <w:jc w:val="both"/>
        <w:rPr>
          <w:b/>
        </w:rPr>
      </w:pPr>
    </w:p>
    <w:sectPr w:rsidR="0023095A" w:rsidSect="00552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444B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E392AF7"/>
    <w:multiLevelType w:val="hybridMultilevel"/>
    <w:tmpl w:val="55F2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12D1"/>
    <w:multiLevelType w:val="multilevel"/>
    <w:tmpl w:val="35FA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C65EA"/>
    <w:multiLevelType w:val="hybridMultilevel"/>
    <w:tmpl w:val="93DA9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A5F0C"/>
    <w:multiLevelType w:val="multilevel"/>
    <w:tmpl w:val="2A2E71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45093416"/>
    <w:multiLevelType w:val="multilevel"/>
    <w:tmpl w:val="E972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52EB4"/>
    <w:multiLevelType w:val="multilevel"/>
    <w:tmpl w:val="B518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646049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6E5462CD"/>
    <w:multiLevelType w:val="multilevel"/>
    <w:tmpl w:val="32D4437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6E7B32F7"/>
    <w:multiLevelType w:val="hybridMultilevel"/>
    <w:tmpl w:val="F208AA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1DA7985"/>
    <w:multiLevelType w:val="hybridMultilevel"/>
    <w:tmpl w:val="8B56002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7DC66F76"/>
    <w:multiLevelType w:val="hybridMultilevel"/>
    <w:tmpl w:val="6D1C37A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A0"/>
    <w:rsid w:val="00002249"/>
    <w:rsid w:val="00013500"/>
    <w:rsid w:val="0009442A"/>
    <w:rsid w:val="000A3B40"/>
    <w:rsid w:val="001327D6"/>
    <w:rsid w:val="0014065A"/>
    <w:rsid w:val="001466A7"/>
    <w:rsid w:val="001617DE"/>
    <w:rsid w:val="00171667"/>
    <w:rsid w:val="00172B98"/>
    <w:rsid w:val="00175211"/>
    <w:rsid w:val="00186B94"/>
    <w:rsid w:val="001B44F0"/>
    <w:rsid w:val="00201776"/>
    <w:rsid w:val="002274D3"/>
    <w:rsid w:val="0023095A"/>
    <w:rsid w:val="00277D10"/>
    <w:rsid w:val="003E01B9"/>
    <w:rsid w:val="003E0300"/>
    <w:rsid w:val="003E2BFD"/>
    <w:rsid w:val="004135A7"/>
    <w:rsid w:val="004A3766"/>
    <w:rsid w:val="005112EB"/>
    <w:rsid w:val="00532D70"/>
    <w:rsid w:val="00552510"/>
    <w:rsid w:val="005B788C"/>
    <w:rsid w:val="005B795B"/>
    <w:rsid w:val="005F6209"/>
    <w:rsid w:val="006459BB"/>
    <w:rsid w:val="0065375D"/>
    <w:rsid w:val="00680C11"/>
    <w:rsid w:val="006B0C20"/>
    <w:rsid w:val="006C4CA9"/>
    <w:rsid w:val="00765C63"/>
    <w:rsid w:val="00794387"/>
    <w:rsid w:val="00806988"/>
    <w:rsid w:val="00844A16"/>
    <w:rsid w:val="00845BB4"/>
    <w:rsid w:val="00860CBB"/>
    <w:rsid w:val="008B75A3"/>
    <w:rsid w:val="009212DA"/>
    <w:rsid w:val="009250FA"/>
    <w:rsid w:val="009365B3"/>
    <w:rsid w:val="009E6D35"/>
    <w:rsid w:val="009F6387"/>
    <w:rsid w:val="00A55B1A"/>
    <w:rsid w:val="00AC155D"/>
    <w:rsid w:val="00AE35E2"/>
    <w:rsid w:val="00AE3721"/>
    <w:rsid w:val="00B17755"/>
    <w:rsid w:val="00BC57B4"/>
    <w:rsid w:val="00C26641"/>
    <w:rsid w:val="00C32013"/>
    <w:rsid w:val="00C518BC"/>
    <w:rsid w:val="00C55EAF"/>
    <w:rsid w:val="00CA39FC"/>
    <w:rsid w:val="00CB082F"/>
    <w:rsid w:val="00CC731C"/>
    <w:rsid w:val="00D37097"/>
    <w:rsid w:val="00D6782B"/>
    <w:rsid w:val="00DA26B7"/>
    <w:rsid w:val="00E239CB"/>
    <w:rsid w:val="00E255A5"/>
    <w:rsid w:val="00E7375D"/>
    <w:rsid w:val="00E83CA0"/>
    <w:rsid w:val="00EF02A3"/>
    <w:rsid w:val="00F05548"/>
    <w:rsid w:val="00F32303"/>
    <w:rsid w:val="00F854DA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255D"/>
  <w15:chartTrackingRefBased/>
  <w15:docId w15:val="{60410A74-A497-4419-9D03-03B033E6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3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442A"/>
    <w:rPr>
      <w:color w:val="0563C1" w:themeColor="hyperlink"/>
      <w:u w:val="single"/>
    </w:rPr>
  </w:style>
  <w:style w:type="character" w:customStyle="1" w:styleId="js-extracted-address">
    <w:name w:val="js-extracted-address"/>
    <w:basedOn w:val="a0"/>
    <w:rsid w:val="00BC57B4"/>
  </w:style>
  <w:style w:type="character" w:customStyle="1" w:styleId="mail-message-map-nobreak">
    <w:name w:val="mail-message-map-nobreak"/>
    <w:basedOn w:val="a0"/>
    <w:rsid w:val="00BC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gk.olimpiada.ru/media/attachments/website_staticpage/11/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2018-03-21T11:30:00Z</cp:lastPrinted>
  <dcterms:created xsi:type="dcterms:W3CDTF">2019-03-18T17:48:00Z</dcterms:created>
  <dcterms:modified xsi:type="dcterms:W3CDTF">2019-03-18T17:48:00Z</dcterms:modified>
</cp:coreProperties>
</file>